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AFF6A" w14:textId="33D51165" w:rsidR="0014451B" w:rsidRDefault="0014451B" w:rsidP="001445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LAVORO DI COMMISSIONE INCLUSIONE A.S. 2022-23: TABELLA MATERIALI ORDINE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SECONDARIA</w:t>
      </w:r>
    </w:p>
    <w:p w14:paraId="3A27EDCB" w14:textId="77777777" w:rsidR="00B40782" w:rsidRDefault="00B407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450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4"/>
        <w:gridCol w:w="2353"/>
        <w:gridCol w:w="2476"/>
        <w:gridCol w:w="5108"/>
        <w:gridCol w:w="2272"/>
      </w:tblGrid>
      <w:tr w:rsidR="00B40782" w:rsidRPr="0014451B" w14:paraId="7F7781E0" w14:textId="77777777">
        <w:tc>
          <w:tcPr>
            <w:tcW w:w="2294" w:type="dxa"/>
          </w:tcPr>
          <w:p w14:paraId="28DA5DB0" w14:textId="77777777" w:rsidR="00B40782" w:rsidRPr="0014451B" w:rsidRDefault="00B40782">
            <w:pPr>
              <w:jc w:val="center"/>
              <w:rPr>
                <w:rFonts w:ascii="Arial" w:eastAsia="Cavolini" w:hAnsi="Arial" w:cs="Arial"/>
                <w:b/>
                <w:sz w:val="24"/>
                <w:szCs w:val="24"/>
              </w:rPr>
            </w:pPr>
          </w:p>
          <w:p w14:paraId="5C48F3B7" w14:textId="77777777" w:rsidR="00B40782" w:rsidRPr="0014451B" w:rsidRDefault="00000000">
            <w:pPr>
              <w:jc w:val="center"/>
              <w:rPr>
                <w:rFonts w:ascii="Arial" w:eastAsia="Cavolini" w:hAnsi="Arial" w:cs="Arial"/>
                <w:b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b/>
                <w:sz w:val="24"/>
                <w:szCs w:val="24"/>
              </w:rPr>
              <w:t>TITOLO</w:t>
            </w:r>
          </w:p>
          <w:p w14:paraId="75BA97F5" w14:textId="77777777" w:rsidR="00B40782" w:rsidRPr="0014451B" w:rsidRDefault="00B40782">
            <w:pPr>
              <w:jc w:val="center"/>
              <w:rPr>
                <w:rFonts w:ascii="Arial" w:eastAsia="Cavolini" w:hAnsi="Arial" w:cs="Arial"/>
                <w:b/>
                <w:sz w:val="24"/>
                <w:szCs w:val="24"/>
              </w:rPr>
            </w:pPr>
          </w:p>
          <w:p w14:paraId="1264821A" w14:textId="77777777" w:rsidR="00B40782" w:rsidRPr="0014451B" w:rsidRDefault="00B40782">
            <w:pPr>
              <w:jc w:val="center"/>
              <w:rPr>
                <w:rFonts w:ascii="Arial" w:eastAsia="Cavolini" w:hAnsi="Arial" w:cs="Arial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14:paraId="34DFC8BB" w14:textId="77777777" w:rsidR="00B40782" w:rsidRPr="0014451B" w:rsidRDefault="00B40782">
            <w:pPr>
              <w:jc w:val="center"/>
              <w:rPr>
                <w:rFonts w:ascii="Arial" w:eastAsia="Cavolini" w:hAnsi="Arial" w:cs="Arial"/>
                <w:b/>
                <w:sz w:val="24"/>
                <w:szCs w:val="24"/>
              </w:rPr>
            </w:pPr>
          </w:p>
          <w:p w14:paraId="08248B00" w14:textId="77777777" w:rsidR="00B40782" w:rsidRPr="0014451B" w:rsidRDefault="00000000">
            <w:pPr>
              <w:jc w:val="center"/>
              <w:rPr>
                <w:rFonts w:ascii="Arial" w:eastAsia="Cavolini" w:hAnsi="Arial" w:cs="Arial"/>
                <w:b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b/>
                <w:sz w:val="24"/>
                <w:szCs w:val="24"/>
              </w:rPr>
              <w:t>TIPOLOGIA</w:t>
            </w:r>
          </w:p>
        </w:tc>
        <w:tc>
          <w:tcPr>
            <w:tcW w:w="2476" w:type="dxa"/>
          </w:tcPr>
          <w:p w14:paraId="7CF5230A" w14:textId="77777777" w:rsidR="00B40782" w:rsidRPr="0014451B" w:rsidRDefault="00B40782">
            <w:pPr>
              <w:jc w:val="center"/>
              <w:rPr>
                <w:rFonts w:ascii="Arial" w:eastAsia="Cavolini" w:hAnsi="Arial" w:cs="Arial"/>
                <w:b/>
                <w:sz w:val="24"/>
                <w:szCs w:val="24"/>
              </w:rPr>
            </w:pPr>
          </w:p>
          <w:p w14:paraId="634E1EA2" w14:textId="77777777" w:rsidR="00B40782" w:rsidRPr="0014451B" w:rsidRDefault="00000000">
            <w:pPr>
              <w:jc w:val="center"/>
              <w:rPr>
                <w:rFonts w:ascii="Arial" w:eastAsia="Cavolini" w:hAnsi="Arial" w:cs="Arial"/>
                <w:b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b/>
                <w:sz w:val="24"/>
                <w:szCs w:val="24"/>
              </w:rPr>
              <w:t>DESCRIZIONE</w:t>
            </w:r>
          </w:p>
        </w:tc>
        <w:tc>
          <w:tcPr>
            <w:tcW w:w="5108" w:type="dxa"/>
          </w:tcPr>
          <w:p w14:paraId="46FA0B30" w14:textId="77777777" w:rsidR="00B40782" w:rsidRPr="0014451B" w:rsidRDefault="00B40782">
            <w:pPr>
              <w:jc w:val="center"/>
              <w:rPr>
                <w:rFonts w:ascii="Arial" w:eastAsia="Cavolini" w:hAnsi="Arial" w:cs="Arial"/>
                <w:b/>
                <w:sz w:val="24"/>
                <w:szCs w:val="24"/>
              </w:rPr>
            </w:pPr>
          </w:p>
          <w:p w14:paraId="018BFE38" w14:textId="77777777" w:rsidR="00B40782" w:rsidRPr="0014451B" w:rsidRDefault="00000000">
            <w:pPr>
              <w:jc w:val="center"/>
              <w:rPr>
                <w:rFonts w:ascii="Arial" w:eastAsia="Cavolini" w:hAnsi="Arial" w:cs="Arial"/>
                <w:b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b/>
                <w:sz w:val="24"/>
                <w:szCs w:val="24"/>
              </w:rPr>
              <w:t>LINK</w:t>
            </w:r>
          </w:p>
        </w:tc>
        <w:tc>
          <w:tcPr>
            <w:tcW w:w="2272" w:type="dxa"/>
          </w:tcPr>
          <w:p w14:paraId="72A44C49" w14:textId="77777777" w:rsidR="00B40782" w:rsidRPr="0014451B" w:rsidRDefault="00B40782">
            <w:pPr>
              <w:jc w:val="center"/>
              <w:rPr>
                <w:rFonts w:ascii="Arial" w:eastAsia="Cavolini" w:hAnsi="Arial" w:cs="Arial"/>
                <w:b/>
                <w:sz w:val="24"/>
                <w:szCs w:val="24"/>
              </w:rPr>
            </w:pPr>
          </w:p>
          <w:p w14:paraId="240F713A" w14:textId="77777777" w:rsidR="00B40782" w:rsidRPr="0014451B" w:rsidRDefault="00000000">
            <w:pPr>
              <w:jc w:val="center"/>
              <w:rPr>
                <w:rFonts w:ascii="Arial" w:eastAsia="Cavolini" w:hAnsi="Arial" w:cs="Arial"/>
                <w:b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b/>
                <w:sz w:val="24"/>
                <w:szCs w:val="24"/>
              </w:rPr>
              <w:t>ETÁ</w:t>
            </w:r>
          </w:p>
        </w:tc>
      </w:tr>
      <w:tr w:rsidR="00B40782" w:rsidRPr="0014451B" w14:paraId="76905FC9" w14:textId="77777777">
        <w:trPr>
          <w:trHeight w:val="1227"/>
        </w:trPr>
        <w:tc>
          <w:tcPr>
            <w:tcW w:w="2294" w:type="dxa"/>
          </w:tcPr>
          <w:p w14:paraId="26BE7D57" w14:textId="77777777" w:rsidR="00B40782" w:rsidRPr="0014451B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sz w:val="24"/>
                <w:szCs w:val="24"/>
              </w:rPr>
              <w:t>SIMCAA</w:t>
            </w:r>
          </w:p>
        </w:tc>
        <w:tc>
          <w:tcPr>
            <w:tcW w:w="2353" w:type="dxa"/>
          </w:tcPr>
          <w:p w14:paraId="74DB3BF5" w14:textId="77777777" w:rsidR="00B40782" w:rsidRPr="0014451B" w:rsidRDefault="00000000">
            <w:pPr>
              <w:jc w:val="center"/>
              <w:rPr>
                <w:rFonts w:ascii="Arial" w:eastAsia="Cavolini" w:hAnsi="Arial" w:cs="Arial"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sz w:val="24"/>
                <w:szCs w:val="24"/>
              </w:rPr>
              <w:t>COMUNICAZIONE AUMENTATIVA ALTERNATIVA</w:t>
            </w:r>
          </w:p>
          <w:p w14:paraId="19981F8A" w14:textId="77777777" w:rsidR="00B40782" w:rsidRPr="0014451B" w:rsidRDefault="00000000">
            <w:pPr>
              <w:jc w:val="center"/>
              <w:rPr>
                <w:rFonts w:ascii="Arial" w:eastAsia="Cavolini" w:hAnsi="Arial" w:cs="Arial"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sz w:val="24"/>
                <w:szCs w:val="24"/>
              </w:rPr>
              <w:t>Piattaforma WEB</w:t>
            </w:r>
          </w:p>
        </w:tc>
        <w:tc>
          <w:tcPr>
            <w:tcW w:w="2476" w:type="dxa"/>
          </w:tcPr>
          <w:p w14:paraId="7BFEBC95" w14:textId="77777777" w:rsidR="00B40782" w:rsidRPr="0014451B" w:rsidRDefault="00000000">
            <w:pPr>
              <w:spacing w:after="200" w:line="276" w:lineRule="auto"/>
              <w:jc w:val="center"/>
              <w:rPr>
                <w:rFonts w:ascii="Arial" w:eastAsia="Cavolini" w:hAnsi="Arial" w:cs="Arial"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sz w:val="24"/>
                <w:szCs w:val="24"/>
              </w:rPr>
              <w:t>SIMCAA, una applicazione web gratuita e libera (</w:t>
            </w:r>
            <w:r w:rsidRPr="0014451B">
              <w:rPr>
                <w:rFonts w:ascii="Arial" w:eastAsia="Cavolini" w:hAnsi="Arial" w:cs="Arial"/>
                <w:b/>
                <w:sz w:val="24"/>
                <w:szCs w:val="24"/>
              </w:rPr>
              <w:t>è necessaria la registrazione come utente</w:t>
            </w:r>
            <w:r w:rsidRPr="0014451B">
              <w:rPr>
                <w:rFonts w:ascii="Arial" w:eastAsia="Cavolini" w:hAnsi="Arial" w:cs="Arial"/>
                <w:sz w:val="24"/>
                <w:szCs w:val="24"/>
              </w:rPr>
              <w:t>)</w:t>
            </w:r>
          </w:p>
          <w:p w14:paraId="76959CF5" w14:textId="77777777" w:rsidR="00B40782" w:rsidRPr="0014451B" w:rsidRDefault="00000000">
            <w:pPr>
              <w:spacing w:after="200" w:line="276" w:lineRule="auto"/>
              <w:jc w:val="center"/>
              <w:rPr>
                <w:rFonts w:ascii="Arial" w:eastAsia="Cavolini" w:hAnsi="Arial" w:cs="Arial"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sz w:val="24"/>
                <w:szCs w:val="24"/>
              </w:rPr>
              <w:t>Utilizza i simboli ARASAAC per realizzare testi e tabelle in Comunicazione Aumentativa</w:t>
            </w:r>
          </w:p>
        </w:tc>
        <w:tc>
          <w:tcPr>
            <w:tcW w:w="5108" w:type="dxa"/>
          </w:tcPr>
          <w:p w14:paraId="64B35485" w14:textId="77777777" w:rsidR="00B40782" w:rsidRPr="0014451B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color w:val="0000FF"/>
                <w:sz w:val="24"/>
                <w:szCs w:val="24"/>
              </w:rPr>
              <w:t>https://www.simcaa.it/showcase/</w:t>
            </w:r>
          </w:p>
        </w:tc>
        <w:tc>
          <w:tcPr>
            <w:tcW w:w="2272" w:type="dxa"/>
          </w:tcPr>
          <w:p w14:paraId="4EBE5359" w14:textId="77777777" w:rsidR="00B40782" w:rsidRPr="0014451B" w:rsidRDefault="00000000">
            <w:pPr>
              <w:jc w:val="center"/>
              <w:rPr>
                <w:rFonts w:ascii="Arial" w:eastAsia="Cavolini" w:hAnsi="Arial" w:cs="Arial"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sz w:val="24"/>
                <w:szCs w:val="24"/>
              </w:rPr>
              <w:t>Scuola Secondaria</w:t>
            </w:r>
          </w:p>
        </w:tc>
      </w:tr>
      <w:tr w:rsidR="00B40782" w:rsidRPr="0014451B" w14:paraId="577C8930" w14:textId="77777777">
        <w:tc>
          <w:tcPr>
            <w:tcW w:w="2294" w:type="dxa"/>
          </w:tcPr>
          <w:p w14:paraId="1BB795C9" w14:textId="77777777" w:rsidR="00B40782" w:rsidRPr="0014451B" w:rsidRDefault="00000000">
            <w:pPr>
              <w:jc w:val="center"/>
              <w:rPr>
                <w:rFonts w:ascii="Arial" w:eastAsia="Cavolini" w:hAnsi="Arial" w:cs="Arial"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sz w:val="24"/>
                <w:szCs w:val="24"/>
              </w:rPr>
              <w:t xml:space="preserve">METODO </w:t>
            </w:r>
          </w:p>
          <w:p w14:paraId="6CFA0BEB" w14:textId="77777777" w:rsidR="00B40782" w:rsidRPr="0014451B" w:rsidRDefault="00000000">
            <w:pPr>
              <w:jc w:val="center"/>
              <w:rPr>
                <w:rFonts w:ascii="Arial" w:eastAsia="Cavolini" w:hAnsi="Arial" w:cs="Arial"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sz w:val="24"/>
                <w:szCs w:val="24"/>
              </w:rPr>
              <w:t>COPING POWER SCUOLA</w:t>
            </w:r>
          </w:p>
          <w:p w14:paraId="4FA836A6" w14:textId="77777777" w:rsidR="00B40782" w:rsidRPr="0014451B" w:rsidRDefault="00B40782">
            <w:pPr>
              <w:jc w:val="center"/>
              <w:rPr>
                <w:rFonts w:ascii="Arial" w:eastAsia="Cavolini" w:hAnsi="Arial" w:cs="Arial"/>
                <w:sz w:val="24"/>
                <w:szCs w:val="24"/>
              </w:rPr>
            </w:pPr>
          </w:p>
        </w:tc>
        <w:tc>
          <w:tcPr>
            <w:tcW w:w="2353" w:type="dxa"/>
          </w:tcPr>
          <w:p w14:paraId="034556F3" w14:textId="77777777" w:rsidR="00B40782" w:rsidRPr="0014451B" w:rsidRDefault="00000000">
            <w:pPr>
              <w:jc w:val="center"/>
              <w:rPr>
                <w:rFonts w:ascii="Arial" w:eastAsia="Cavolini" w:hAnsi="Arial" w:cs="Arial"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sz w:val="24"/>
                <w:szCs w:val="24"/>
              </w:rPr>
              <w:t>DISTURBO DI CONDOTTA ED AGGRESSIVITA’</w:t>
            </w:r>
          </w:p>
          <w:p w14:paraId="1625572F" w14:textId="77777777" w:rsidR="00B40782" w:rsidRPr="0014451B" w:rsidRDefault="00000000">
            <w:pPr>
              <w:jc w:val="center"/>
              <w:rPr>
                <w:rFonts w:ascii="Arial" w:eastAsia="Cavolini" w:hAnsi="Arial" w:cs="Arial"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sz w:val="24"/>
                <w:szCs w:val="24"/>
              </w:rPr>
              <w:t>File PDF</w:t>
            </w:r>
          </w:p>
        </w:tc>
        <w:tc>
          <w:tcPr>
            <w:tcW w:w="2476" w:type="dxa"/>
          </w:tcPr>
          <w:p w14:paraId="318E74AD" w14:textId="77777777" w:rsidR="00B40782" w:rsidRPr="0014451B" w:rsidRDefault="00000000">
            <w:pPr>
              <w:jc w:val="center"/>
              <w:rPr>
                <w:rFonts w:ascii="Arial" w:eastAsia="Cavolini" w:hAnsi="Arial" w:cs="Arial"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sz w:val="24"/>
                <w:szCs w:val="24"/>
              </w:rPr>
              <w:t>Link ad una presentazione teorica del metodo del COPING POWER, con foto esemplificative delle attività svolte dalla scuola stessa.</w:t>
            </w:r>
          </w:p>
        </w:tc>
        <w:tc>
          <w:tcPr>
            <w:tcW w:w="5108" w:type="dxa"/>
          </w:tcPr>
          <w:p w14:paraId="411EF015" w14:textId="77777777" w:rsidR="00B40782" w:rsidRPr="0014451B" w:rsidRDefault="00000000">
            <w:pPr>
              <w:jc w:val="center"/>
              <w:rPr>
                <w:rFonts w:ascii="Arial" w:eastAsia="Cavolini" w:hAnsi="Arial" w:cs="Arial"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color w:val="0000FF"/>
                <w:sz w:val="24"/>
                <w:szCs w:val="24"/>
              </w:rPr>
              <w:t>https://www.comprensivogrossetoquattro.edu.it/wp-content/uploads/2016/12/Coping-Power-Scuola.pdf</w:t>
            </w:r>
          </w:p>
        </w:tc>
        <w:tc>
          <w:tcPr>
            <w:tcW w:w="2272" w:type="dxa"/>
          </w:tcPr>
          <w:p w14:paraId="5AED2A4C" w14:textId="77777777" w:rsidR="00B40782" w:rsidRPr="0014451B" w:rsidRDefault="00000000">
            <w:pPr>
              <w:jc w:val="center"/>
              <w:rPr>
                <w:rFonts w:ascii="Arial" w:eastAsia="Cavolini" w:hAnsi="Arial" w:cs="Arial"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sz w:val="24"/>
                <w:szCs w:val="24"/>
              </w:rPr>
              <w:t>Scuola Secondaria</w:t>
            </w:r>
          </w:p>
        </w:tc>
      </w:tr>
      <w:tr w:rsidR="00B40782" w:rsidRPr="0014451B" w14:paraId="091C8DBC" w14:textId="77777777">
        <w:tc>
          <w:tcPr>
            <w:tcW w:w="2294" w:type="dxa"/>
          </w:tcPr>
          <w:p w14:paraId="5FA7DFA3" w14:textId="77777777" w:rsidR="00B40782" w:rsidRPr="0014451B" w:rsidRDefault="00000000">
            <w:pPr>
              <w:jc w:val="center"/>
              <w:rPr>
                <w:rFonts w:ascii="Arial" w:eastAsia="Cavolini" w:hAnsi="Arial" w:cs="Arial"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sz w:val="24"/>
                <w:szCs w:val="24"/>
              </w:rPr>
              <w:t>COPING POWER NELLA SCUOLA SECONDARIA</w:t>
            </w:r>
          </w:p>
          <w:p w14:paraId="463B4AF4" w14:textId="77777777" w:rsidR="00B40782" w:rsidRPr="0014451B" w:rsidRDefault="00B40782">
            <w:pPr>
              <w:jc w:val="center"/>
              <w:rPr>
                <w:rFonts w:ascii="Arial" w:eastAsia="Cavolini" w:hAnsi="Arial" w:cs="Arial"/>
                <w:sz w:val="24"/>
                <w:szCs w:val="24"/>
              </w:rPr>
            </w:pPr>
          </w:p>
          <w:p w14:paraId="6BB74B34" w14:textId="77777777" w:rsidR="00B40782" w:rsidRPr="0014451B" w:rsidRDefault="00B40782">
            <w:pPr>
              <w:jc w:val="center"/>
              <w:rPr>
                <w:rFonts w:ascii="Arial" w:eastAsia="Cavolini" w:hAnsi="Arial" w:cs="Arial"/>
                <w:sz w:val="24"/>
                <w:szCs w:val="24"/>
              </w:rPr>
            </w:pPr>
          </w:p>
          <w:p w14:paraId="71CCFE8D" w14:textId="77777777" w:rsidR="00B40782" w:rsidRPr="0014451B" w:rsidRDefault="00B40782">
            <w:pPr>
              <w:jc w:val="center"/>
              <w:rPr>
                <w:rFonts w:ascii="Arial" w:eastAsia="Cavolini" w:hAnsi="Arial" w:cs="Arial"/>
                <w:sz w:val="24"/>
                <w:szCs w:val="24"/>
              </w:rPr>
            </w:pPr>
          </w:p>
          <w:p w14:paraId="604E6061" w14:textId="77777777" w:rsidR="00B40782" w:rsidRPr="0014451B" w:rsidRDefault="00B40782">
            <w:pPr>
              <w:jc w:val="center"/>
              <w:rPr>
                <w:rFonts w:ascii="Arial" w:eastAsia="Cavolini" w:hAnsi="Arial" w:cs="Arial"/>
                <w:sz w:val="24"/>
                <w:szCs w:val="24"/>
              </w:rPr>
            </w:pPr>
          </w:p>
          <w:p w14:paraId="39D45E80" w14:textId="77777777" w:rsidR="00B40782" w:rsidRPr="0014451B" w:rsidRDefault="00B40782">
            <w:pPr>
              <w:jc w:val="center"/>
              <w:rPr>
                <w:rFonts w:ascii="Arial" w:eastAsia="Cavolini" w:hAnsi="Arial" w:cs="Arial"/>
                <w:sz w:val="24"/>
                <w:szCs w:val="24"/>
              </w:rPr>
            </w:pPr>
          </w:p>
        </w:tc>
        <w:tc>
          <w:tcPr>
            <w:tcW w:w="2353" w:type="dxa"/>
          </w:tcPr>
          <w:p w14:paraId="233A389B" w14:textId="77777777" w:rsidR="00B40782" w:rsidRPr="0014451B" w:rsidRDefault="00000000">
            <w:pPr>
              <w:jc w:val="center"/>
              <w:rPr>
                <w:rFonts w:ascii="Arial" w:eastAsia="Cavolini" w:hAnsi="Arial" w:cs="Arial"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sz w:val="24"/>
                <w:szCs w:val="24"/>
              </w:rPr>
              <w:lastRenderedPageBreak/>
              <w:t>DISTURBO DI CONDOTTA ED AGGRESSIVITA’</w:t>
            </w:r>
          </w:p>
          <w:p w14:paraId="0B9A5F90" w14:textId="77777777" w:rsidR="00B40782" w:rsidRPr="0014451B" w:rsidRDefault="00000000">
            <w:pPr>
              <w:jc w:val="center"/>
              <w:rPr>
                <w:rFonts w:ascii="Arial" w:eastAsia="Cavolini" w:hAnsi="Arial" w:cs="Arial"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sz w:val="24"/>
                <w:szCs w:val="24"/>
              </w:rPr>
              <w:t>Catalogo dei libri Erickson</w:t>
            </w:r>
          </w:p>
        </w:tc>
        <w:tc>
          <w:tcPr>
            <w:tcW w:w="2476" w:type="dxa"/>
          </w:tcPr>
          <w:p w14:paraId="3C50D534" w14:textId="77777777" w:rsidR="00B40782" w:rsidRPr="0014451B" w:rsidRDefault="00000000">
            <w:pPr>
              <w:jc w:val="center"/>
              <w:rPr>
                <w:rFonts w:ascii="Arial" w:eastAsia="Cavolini" w:hAnsi="Arial" w:cs="Arial"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sz w:val="24"/>
                <w:szCs w:val="24"/>
              </w:rPr>
              <w:t xml:space="preserve">Link al testo della Erickson che descrive tale metodo. Cliccando "sfoglia libro" si ha </w:t>
            </w:r>
            <w:r w:rsidRPr="0014451B">
              <w:rPr>
                <w:rFonts w:ascii="Arial" w:eastAsia="Cavolini" w:hAnsi="Arial" w:cs="Arial"/>
                <w:sz w:val="24"/>
                <w:szCs w:val="24"/>
              </w:rPr>
              <w:lastRenderedPageBreak/>
              <w:t>anche un esempio di scheda didattica.</w:t>
            </w:r>
          </w:p>
        </w:tc>
        <w:tc>
          <w:tcPr>
            <w:tcW w:w="5108" w:type="dxa"/>
          </w:tcPr>
          <w:p w14:paraId="04100715" w14:textId="77777777" w:rsidR="00B40782" w:rsidRPr="0014451B" w:rsidRDefault="00000000">
            <w:pPr>
              <w:jc w:val="center"/>
              <w:rPr>
                <w:rFonts w:ascii="Arial" w:eastAsia="Cavolini" w:hAnsi="Arial" w:cs="Arial"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color w:val="0000FF"/>
                <w:sz w:val="24"/>
                <w:szCs w:val="24"/>
              </w:rPr>
              <w:lastRenderedPageBreak/>
              <w:t>https://www.erickson.it/it/coping-power-nella-scuola-secondaria?default-group=libri</w:t>
            </w:r>
          </w:p>
        </w:tc>
        <w:tc>
          <w:tcPr>
            <w:tcW w:w="2272" w:type="dxa"/>
          </w:tcPr>
          <w:p w14:paraId="75EC6646" w14:textId="77777777" w:rsidR="00B40782" w:rsidRPr="0014451B" w:rsidRDefault="00000000">
            <w:pPr>
              <w:jc w:val="center"/>
              <w:rPr>
                <w:rFonts w:ascii="Arial" w:eastAsia="Cavolini" w:hAnsi="Arial" w:cs="Arial"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sz w:val="24"/>
                <w:szCs w:val="24"/>
              </w:rPr>
              <w:t>Scuola Secondaria</w:t>
            </w:r>
          </w:p>
        </w:tc>
      </w:tr>
      <w:tr w:rsidR="00B40782" w:rsidRPr="0014451B" w14:paraId="2C3A38CB" w14:textId="77777777">
        <w:tc>
          <w:tcPr>
            <w:tcW w:w="2294" w:type="dxa"/>
          </w:tcPr>
          <w:p w14:paraId="277613FB" w14:textId="77777777" w:rsidR="00B40782" w:rsidRPr="0014451B" w:rsidRDefault="00000000">
            <w:pPr>
              <w:jc w:val="center"/>
              <w:rPr>
                <w:rFonts w:ascii="Arial" w:eastAsia="Cavolini" w:hAnsi="Arial" w:cs="Arial"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sz w:val="24"/>
                <w:szCs w:val="24"/>
              </w:rPr>
              <w:t>MANIFESTO DELLA COMUNICAZIONE NON OSTILE</w:t>
            </w:r>
          </w:p>
          <w:p w14:paraId="77E93DE0" w14:textId="77777777" w:rsidR="00B40782" w:rsidRPr="0014451B" w:rsidRDefault="00B40782">
            <w:pPr>
              <w:jc w:val="center"/>
              <w:rPr>
                <w:rFonts w:ascii="Arial" w:eastAsia="Cavolini" w:hAnsi="Arial" w:cs="Arial"/>
                <w:sz w:val="24"/>
                <w:szCs w:val="24"/>
              </w:rPr>
            </w:pPr>
          </w:p>
        </w:tc>
        <w:tc>
          <w:tcPr>
            <w:tcW w:w="2353" w:type="dxa"/>
          </w:tcPr>
          <w:p w14:paraId="49F7B555" w14:textId="77777777" w:rsidR="00B40782" w:rsidRPr="0014451B" w:rsidRDefault="00000000">
            <w:pPr>
              <w:jc w:val="center"/>
              <w:rPr>
                <w:rFonts w:ascii="Arial" w:eastAsia="Cavolini" w:hAnsi="Arial" w:cs="Arial"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sz w:val="24"/>
                <w:szCs w:val="24"/>
              </w:rPr>
              <w:t>COMUNICAZIONE NON OSTILE</w:t>
            </w:r>
          </w:p>
          <w:p w14:paraId="3EF45A91" w14:textId="77777777" w:rsidR="00B40782" w:rsidRPr="0014451B" w:rsidRDefault="00000000">
            <w:pPr>
              <w:jc w:val="center"/>
              <w:rPr>
                <w:rFonts w:ascii="Arial" w:eastAsia="Cavolini" w:hAnsi="Arial" w:cs="Arial"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sz w:val="24"/>
                <w:szCs w:val="24"/>
              </w:rPr>
              <w:t>Sito “Parole ostili”</w:t>
            </w:r>
          </w:p>
        </w:tc>
        <w:tc>
          <w:tcPr>
            <w:tcW w:w="2476" w:type="dxa"/>
          </w:tcPr>
          <w:p w14:paraId="3F433A9A" w14:textId="77777777" w:rsidR="00B40782" w:rsidRPr="0014451B" w:rsidRDefault="00000000">
            <w:pPr>
              <w:jc w:val="center"/>
              <w:rPr>
                <w:rFonts w:ascii="Arial" w:eastAsia="Cavolini" w:hAnsi="Arial" w:cs="Arial"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sz w:val="24"/>
                <w:szCs w:val="24"/>
              </w:rPr>
              <w:t>È una carta che elenca dieci princìpi di stile, un impegno di responsabilità condivisa per favorire comportamenti rispettosi e civili.</w:t>
            </w:r>
          </w:p>
        </w:tc>
        <w:tc>
          <w:tcPr>
            <w:tcW w:w="5108" w:type="dxa"/>
          </w:tcPr>
          <w:p w14:paraId="112BFC31" w14:textId="77777777" w:rsidR="00B40782" w:rsidRPr="0014451B" w:rsidRDefault="00000000">
            <w:pPr>
              <w:jc w:val="center"/>
              <w:rPr>
                <w:rFonts w:ascii="Arial" w:eastAsia="Cavolini" w:hAnsi="Arial" w:cs="Arial"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color w:val="0000FF"/>
                <w:sz w:val="24"/>
                <w:szCs w:val="24"/>
              </w:rPr>
              <w:t>https://paroleostili.it/manifesto/</w:t>
            </w:r>
          </w:p>
        </w:tc>
        <w:tc>
          <w:tcPr>
            <w:tcW w:w="2272" w:type="dxa"/>
          </w:tcPr>
          <w:p w14:paraId="5F7699E6" w14:textId="77777777" w:rsidR="00B40782" w:rsidRPr="0014451B" w:rsidRDefault="00000000">
            <w:pPr>
              <w:jc w:val="center"/>
              <w:rPr>
                <w:rFonts w:ascii="Arial" w:eastAsia="Cavolini" w:hAnsi="Arial" w:cs="Arial"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sz w:val="24"/>
                <w:szCs w:val="24"/>
              </w:rPr>
              <w:t>Scuola Secondaria</w:t>
            </w:r>
          </w:p>
          <w:p w14:paraId="63FAEBF0" w14:textId="77777777" w:rsidR="00B40782" w:rsidRPr="0014451B" w:rsidRDefault="00000000">
            <w:pPr>
              <w:jc w:val="center"/>
              <w:rPr>
                <w:rFonts w:ascii="Arial" w:eastAsia="Cavolini" w:hAnsi="Arial" w:cs="Arial"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sz w:val="24"/>
                <w:szCs w:val="24"/>
              </w:rPr>
              <w:t>Utile in ingresso delle classi 1^ (regole di convivenza del gruppo classe)</w:t>
            </w:r>
          </w:p>
        </w:tc>
      </w:tr>
      <w:tr w:rsidR="00B40782" w:rsidRPr="0014451B" w14:paraId="5B0D63B7" w14:textId="77777777">
        <w:tc>
          <w:tcPr>
            <w:tcW w:w="2294" w:type="dxa"/>
          </w:tcPr>
          <w:p w14:paraId="50A19F15" w14:textId="77777777" w:rsidR="00B40782" w:rsidRPr="0014451B" w:rsidRDefault="00000000">
            <w:pPr>
              <w:jc w:val="center"/>
              <w:rPr>
                <w:rFonts w:ascii="Arial" w:eastAsia="Cavolini" w:hAnsi="Arial" w:cs="Arial"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sz w:val="24"/>
                <w:szCs w:val="24"/>
              </w:rPr>
              <w:t>RINCOMAN</w:t>
            </w:r>
          </w:p>
          <w:p w14:paraId="6360D293" w14:textId="77777777" w:rsidR="00B40782" w:rsidRPr="0014451B" w:rsidRDefault="00B40782">
            <w:pPr>
              <w:jc w:val="center"/>
              <w:rPr>
                <w:rFonts w:ascii="Arial" w:eastAsia="Cavolini" w:hAnsi="Arial" w:cs="Arial"/>
                <w:sz w:val="24"/>
                <w:szCs w:val="24"/>
              </w:rPr>
            </w:pPr>
          </w:p>
        </w:tc>
        <w:tc>
          <w:tcPr>
            <w:tcW w:w="2353" w:type="dxa"/>
          </w:tcPr>
          <w:p w14:paraId="147B4B77" w14:textId="77777777" w:rsidR="00B40782" w:rsidRPr="0014451B" w:rsidRDefault="00000000">
            <w:pPr>
              <w:jc w:val="center"/>
              <w:rPr>
                <w:rFonts w:ascii="Arial" w:eastAsia="Cavolini" w:hAnsi="Arial" w:cs="Arial"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sz w:val="24"/>
                <w:szCs w:val="24"/>
              </w:rPr>
              <w:t>CYBERBULLISMO</w:t>
            </w:r>
          </w:p>
          <w:p w14:paraId="590AC395" w14:textId="77777777" w:rsidR="00B40782" w:rsidRPr="0014451B" w:rsidRDefault="00000000">
            <w:pPr>
              <w:jc w:val="center"/>
              <w:rPr>
                <w:rFonts w:ascii="Arial" w:eastAsia="Cavolini" w:hAnsi="Arial" w:cs="Arial"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sz w:val="24"/>
                <w:szCs w:val="24"/>
              </w:rPr>
              <w:t>filmato</w:t>
            </w:r>
          </w:p>
        </w:tc>
        <w:tc>
          <w:tcPr>
            <w:tcW w:w="2476" w:type="dxa"/>
          </w:tcPr>
          <w:p w14:paraId="0CFE238B" w14:textId="77777777" w:rsidR="00B40782" w:rsidRPr="0014451B" w:rsidRDefault="00000000">
            <w:pPr>
              <w:jc w:val="center"/>
              <w:rPr>
                <w:rFonts w:ascii="Arial" w:eastAsia="Cavolini" w:hAnsi="Arial" w:cs="Arial"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sz w:val="24"/>
                <w:szCs w:val="24"/>
              </w:rPr>
              <w:t xml:space="preserve">- Film (20 minuti) realizzato dai ragazzi della scuola di cinema </w:t>
            </w:r>
            <w:proofErr w:type="spellStart"/>
            <w:r w:rsidRPr="0014451B">
              <w:rPr>
                <w:rFonts w:ascii="Arial" w:eastAsia="Cavolini" w:hAnsi="Arial" w:cs="Arial"/>
                <w:sz w:val="24"/>
                <w:szCs w:val="24"/>
              </w:rPr>
              <w:t>ZuccherArte</w:t>
            </w:r>
            <w:proofErr w:type="spellEnd"/>
            <w:r w:rsidRPr="0014451B">
              <w:rPr>
                <w:rFonts w:ascii="Arial" w:eastAsia="Cavolini" w:hAnsi="Arial" w:cs="Arial"/>
                <w:sz w:val="24"/>
                <w:szCs w:val="24"/>
              </w:rPr>
              <w:t xml:space="preserve"> di Genova sul tema del bullismo e del cyberbullismo in concorso al Giffoni Film Festival. </w:t>
            </w:r>
          </w:p>
        </w:tc>
        <w:tc>
          <w:tcPr>
            <w:tcW w:w="5108" w:type="dxa"/>
          </w:tcPr>
          <w:p w14:paraId="0CA63B01" w14:textId="77777777" w:rsidR="00B40782" w:rsidRPr="0014451B" w:rsidRDefault="00000000">
            <w:pPr>
              <w:jc w:val="center"/>
              <w:rPr>
                <w:rFonts w:ascii="Arial" w:eastAsia="Cavolini" w:hAnsi="Arial" w:cs="Arial"/>
                <w:color w:val="FF0000"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color w:val="0000FF"/>
                <w:sz w:val="24"/>
                <w:szCs w:val="24"/>
              </w:rPr>
              <w:t>https://www.youtube.com/watch?v=NQsGRfBVkjM</w:t>
            </w:r>
          </w:p>
        </w:tc>
        <w:tc>
          <w:tcPr>
            <w:tcW w:w="2272" w:type="dxa"/>
          </w:tcPr>
          <w:p w14:paraId="60324EFB" w14:textId="77777777" w:rsidR="00B40782" w:rsidRPr="0014451B" w:rsidRDefault="00000000">
            <w:pPr>
              <w:jc w:val="center"/>
              <w:rPr>
                <w:rFonts w:ascii="Arial" w:eastAsia="Cavolini" w:hAnsi="Arial" w:cs="Arial"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sz w:val="24"/>
                <w:szCs w:val="24"/>
              </w:rPr>
              <w:t xml:space="preserve">Scuola Secondaria </w:t>
            </w:r>
          </w:p>
          <w:p w14:paraId="050CE72D" w14:textId="77777777" w:rsidR="00B40782" w:rsidRPr="0014451B" w:rsidRDefault="00000000">
            <w:pPr>
              <w:jc w:val="center"/>
              <w:rPr>
                <w:rFonts w:ascii="Arial" w:eastAsia="Cavolini" w:hAnsi="Arial" w:cs="Arial"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sz w:val="24"/>
                <w:szCs w:val="24"/>
              </w:rPr>
              <w:t>Di forte impatto, soprattutto per i ragazzi più grandi (classi 3^)</w:t>
            </w:r>
          </w:p>
        </w:tc>
      </w:tr>
      <w:tr w:rsidR="00B40782" w:rsidRPr="0014451B" w14:paraId="0B81C287" w14:textId="77777777">
        <w:tc>
          <w:tcPr>
            <w:tcW w:w="2294" w:type="dxa"/>
          </w:tcPr>
          <w:p w14:paraId="2BB7506E" w14:textId="77777777" w:rsidR="00B40782" w:rsidRPr="0014451B" w:rsidRDefault="00000000">
            <w:pPr>
              <w:jc w:val="center"/>
              <w:rPr>
                <w:rFonts w:ascii="Arial" w:eastAsia="Cavolini" w:hAnsi="Arial" w:cs="Arial"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sz w:val="24"/>
                <w:szCs w:val="24"/>
              </w:rPr>
              <w:t>WONDER</w:t>
            </w:r>
          </w:p>
          <w:p w14:paraId="3295437C" w14:textId="77777777" w:rsidR="00B40782" w:rsidRPr="0014451B" w:rsidRDefault="00B40782">
            <w:pPr>
              <w:jc w:val="center"/>
              <w:rPr>
                <w:rFonts w:ascii="Arial" w:eastAsia="Cavolini" w:hAnsi="Arial" w:cs="Arial"/>
                <w:sz w:val="24"/>
                <w:szCs w:val="24"/>
              </w:rPr>
            </w:pPr>
          </w:p>
        </w:tc>
        <w:tc>
          <w:tcPr>
            <w:tcW w:w="2353" w:type="dxa"/>
          </w:tcPr>
          <w:p w14:paraId="234AB661" w14:textId="77777777" w:rsidR="00B40782" w:rsidRPr="0014451B" w:rsidRDefault="00000000">
            <w:pPr>
              <w:jc w:val="center"/>
              <w:rPr>
                <w:rFonts w:ascii="Arial" w:eastAsia="Cavolini" w:hAnsi="Arial" w:cs="Arial"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sz w:val="24"/>
                <w:szCs w:val="24"/>
              </w:rPr>
              <w:t>CYBERBULLISMO</w:t>
            </w:r>
          </w:p>
          <w:p w14:paraId="044361E9" w14:textId="77777777" w:rsidR="00B40782" w:rsidRPr="0014451B" w:rsidRDefault="00000000">
            <w:pPr>
              <w:jc w:val="center"/>
              <w:rPr>
                <w:rFonts w:ascii="Arial" w:eastAsia="Cavolini" w:hAnsi="Arial" w:cs="Arial"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sz w:val="24"/>
                <w:szCs w:val="24"/>
              </w:rPr>
              <w:t>Film RAIPLAY</w:t>
            </w:r>
          </w:p>
        </w:tc>
        <w:tc>
          <w:tcPr>
            <w:tcW w:w="2476" w:type="dxa"/>
          </w:tcPr>
          <w:p w14:paraId="280FE3BD" w14:textId="77777777" w:rsidR="00B40782" w:rsidRPr="0014451B" w:rsidRDefault="00000000">
            <w:pPr>
              <w:jc w:val="center"/>
              <w:rPr>
                <w:rFonts w:ascii="Arial" w:eastAsia="Cavolini" w:hAnsi="Arial" w:cs="Arial"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sz w:val="24"/>
                <w:szCs w:val="24"/>
              </w:rPr>
              <w:t xml:space="preserve">Film WONDER (109 minuti) sul tema del bullismo e della diversità. Disponibile su piattaforma </w:t>
            </w:r>
            <w:proofErr w:type="spellStart"/>
            <w:r w:rsidRPr="0014451B">
              <w:rPr>
                <w:rFonts w:ascii="Arial" w:eastAsia="Cavolini" w:hAnsi="Arial" w:cs="Arial"/>
                <w:sz w:val="24"/>
                <w:szCs w:val="24"/>
              </w:rPr>
              <w:t>RaiPlay</w:t>
            </w:r>
            <w:proofErr w:type="spellEnd"/>
            <w:r w:rsidRPr="0014451B">
              <w:rPr>
                <w:rFonts w:ascii="Arial" w:eastAsia="Cavolini" w:hAnsi="Arial" w:cs="Arial"/>
                <w:sz w:val="24"/>
                <w:szCs w:val="24"/>
              </w:rPr>
              <w:t xml:space="preserve"> (è necessaria iscrizione)</w:t>
            </w:r>
          </w:p>
        </w:tc>
        <w:tc>
          <w:tcPr>
            <w:tcW w:w="5108" w:type="dxa"/>
          </w:tcPr>
          <w:p w14:paraId="04A09711" w14:textId="77777777" w:rsidR="00B40782" w:rsidRPr="0014451B" w:rsidRDefault="00000000">
            <w:pPr>
              <w:jc w:val="center"/>
              <w:rPr>
                <w:rFonts w:ascii="Arial" w:eastAsia="Cavolini" w:hAnsi="Arial" w:cs="Arial"/>
                <w:color w:val="FF0000"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color w:val="0000FF"/>
                <w:sz w:val="24"/>
                <w:szCs w:val="24"/>
              </w:rPr>
              <w:t>https://www.raiplay.it/video/2020/01/wonder-74648ace-a5bb-40c7-abab-21cb12c51e86.html?authuser=0</w:t>
            </w:r>
          </w:p>
        </w:tc>
        <w:tc>
          <w:tcPr>
            <w:tcW w:w="2272" w:type="dxa"/>
          </w:tcPr>
          <w:p w14:paraId="1FD00CA4" w14:textId="77777777" w:rsidR="00B40782" w:rsidRPr="0014451B" w:rsidRDefault="00000000">
            <w:pPr>
              <w:jc w:val="center"/>
              <w:rPr>
                <w:rFonts w:ascii="Arial" w:eastAsia="Cavolini" w:hAnsi="Arial" w:cs="Arial"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sz w:val="24"/>
                <w:szCs w:val="24"/>
              </w:rPr>
              <w:t>Scuola Secondaria</w:t>
            </w:r>
          </w:p>
        </w:tc>
      </w:tr>
      <w:tr w:rsidR="00B40782" w:rsidRPr="0014451B" w14:paraId="379B9342" w14:textId="77777777">
        <w:tc>
          <w:tcPr>
            <w:tcW w:w="2294" w:type="dxa"/>
          </w:tcPr>
          <w:p w14:paraId="0C106B72" w14:textId="77777777" w:rsidR="00B40782" w:rsidRPr="0014451B" w:rsidRDefault="00000000">
            <w:pPr>
              <w:jc w:val="center"/>
              <w:rPr>
                <w:rFonts w:ascii="Arial" w:eastAsia="Cavolini" w:hAnsi="Arial" w:cs="Arial"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sz w:val="24"/>
                <w:szCs w:val="24"/>
              </w:rPr>
              <w:t>SIC ITALIA</w:t>
            </w:r>
          </w:p>
        </w:tc>
        <w:tc>
          <w:tcPr>
            <w:tcW w:w="2353" w:type="dxa"/>
          </w:tcPr>
          <w:p w14:paraId="6CF6A2F1" w14:textId="77777777" w:rsidR="00B40782" w:rsidRPr="0014451B" w:rsidRDefault="00000000">
            <w:pPr>
              <w:jc w:val="center"/>
              <w:rPr>
                <w:rFonts w:ascii="Arial" w:eastAsia="Cavolini" w:hAnsi="Arial" w:cs="Arial"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sz w:val="24"/>
                <w:szCs w:val="24"/>
              </w:rPr>
              <w:t>CYBERBULLISMO</w:t>
            </w:r>
          </w:p>
          <w:p w14:paraId="4CD5F009" w14:textId="77777777" w:rsidR="00B40782" w:rsidRPr="0014451B" w:rsidRDefault="00000000">
            <w:pPr>
              <w:jc w:val="center"/>
              <w:rPr>
                <w:rFonts w:ascii="Arial" w:eastAsia="Cavolini" w:hAnsi="Arial" w:cs="Arial"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sz w:val="24"/>
                <w:szCs w:val="24"/>
              </w:rPr>
              <w:t>Link a “Generazioni connesse”: kit didattico</w:t>
            </w:r>
          </w:p>
        </w:tc>
        <w:tc>
          <w:tcPr>
            <w:tcW w:w="2476" w:type="dxa"/>
          </w:tcPr>
          <w:p w14:paraId="4666661B" w14:textId="77777777" w:rsidR="00B40782" w:rsidRPr="0014451B" w:rsidRDefault="00000000">
            <w:pPr>
              <w:jc w:val="center"/>
              <w:rPr>
                <w:rFonts w:ascii="Arial" w:eastAsia="Cavolini" w:hAnsi="Arial" w:cs="Arial"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sz w:val="24"/>
                <w:szCs w:val="24"/>
              </w:rPr>
              <w:t xml:space="preserve">link ad una sezione di "Generazioni connesse" dove si possono trovare schede didattiche o pillole teoriche </w:t>
            </w:r>
            <w:r w:rsidRPr="0014451B">
              <w:rPr>
                <w:rFonts w:ascii="Arial" w:eastAsia="Cavolini" w:hAnsi="Arial" w:cs="Arial"/>
                <w:sz w:val="24"/>
                <w:szCs w:val="24"/>
              </w:rPr>
              <w:lastRenderedPageBreak/>
              <w:t>relative a temi di educazione civica digitale.</w:t>
            </w:r>
          </w:p>
        </w:tc>
        <w:tc>
          <w:tcPr>
            <w:tcW w:w="5108" w:type="dxa"/>
          </w:tcPr>
          <w:p w14:paraId="6167F5AB" w14:textId="77777777" w:rsidR="00B40782" w:rsidRPr="0014451B" w:rsidRDefault="00000000">
            <w:pPr>
              <w:jc w:val="center"/>
              <w:rPr>
                <w:rFonts w:ascii="Arial" w:eastAsia="Cavolini" w:hAnsi="Arial" w:cs="Arial"/>
                <w:color w:val="FF0000"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color w:val="0000FF"/>
                <w:sz w:val="24"/>
                <w:szCs w:val="24"/>
              </w:rPr>
              <w:lastRenderedPageBreak/>
              <w:t>https://www.generazioniconnesse.it/site/it/kit-didattico/?authuser=0</w:t>
            </w:r>
          </w:p>
        </w:tc>
        <w:tc>
          <w:tcPr>
            <w:tcW w:w="2272" w:type="dxa"/>
          </w:tcPr>
          <w:p w14:paraId="6C48957B" w14:textId="77777777" w:rsidR="00B40782" w:rsidRPr="0014451B" w:rsidRDefault="00000000">
            <w:pPr>
              <w:jc w:val="center"/>
              <w:rPr>
                <w:rFonts w:ascii="Arial" w:eastAsia="Cavolini" w:hAnsi="Arial" w:cs="Arial"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sz w:val="24"/>
                <w:szCs w:val="24"/>
              </w:rPr>
              <w:t>Scuola Secondaria</w:t>
            </w:r>
          </w:p>
        </w:tc>
      </w:tr>
      <w:tr w:rsidR="00B40782" w:rsidRPr="0014451B" w14:paraId="61CD98FA" w14:textId="77777777">
        <w:tc>
          <w:tcPr>
            <w:tcW w:w="2294" w:type="dxa"/>
          </w:tcPr>
          <w:p w14:paraId="666D2351" w14:textId="77777777" w:rsidR="00B40782" w:rsidRPr="0014451B" w:rsidRDefault="00000000">
            <w:pPr>
              <w:jc w:val="center"/>
              <w:rPr>
                <w:rFonts w:ascii="Arial" w:eastAsia="Cavolini" w:hAnsi="Arial" w:cs="Arial"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sz w:val="24"/>
                <w:szCs w:val="24"/>
              </w:rPr>
              <w:t>SENSORY OVERLOAD</w:t>
            </w:r>
          </w:p>
          <w:p w14:paraId="03F0BA30" w14:textId="77777777" w:rsidR="00B40782" w:rsidRPr="0014451B" w:rsidRDefault="00B40782">
            <w:pPr>
              <w:jc w:val="center"/>
              <w:rPr>
                <w:rFonts w:ascii="Arial" w:eastAsia="Cavolini" w:hAnsi="Arial" w:cs="Arial"/>
                <w:sz w:val="24"/>
                <w:szCs w:val="24"/>
              </w:rPr>
            </w:pPr>
          </w:p>
        </w:tc>
        <w:tc>
          <w:tcPr>
            <w:tcW w:w="2353" w:type="dxa"/>
          </w:tcPr>
          <w:p w14:paraId="45237C29" w14:textId="77777777" w:rsidR="00B40782" w:rsidRPr="0014451B" w:rsidRDefault="00000000">
            <w:pPr>
              <w:jc w:val="center"/>
              <w:rPr>
                <w:rFonts w:ascii="Arial" w:eastAsia="Cavolini" w:hAnsi="Arial" w:cs="Arial"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sz w:val="24"/>
                <w:szCs w:val="24"/>
              </w:rPr>
              <w:t>AUTISMO</w:t>
            </w:r>
          </w:p>
          <w:p w14:paraId="7D5EF7A0" w14:textId="77777777" w:rsidR="00B40782" w:rsidRPr="0014451B" w:rsidRDefault="00000000">
            <w:pPr>
              <w:jc w:val="center"/>
              <w:rPr>
                <w:rFonts w:ascii="Arial" w:eastAsia="Cavolini" w:hAnsi="Arial" w:cs="Arial"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sz w:val="24"/>
                <w:szCs w:val="24"/>
              </w:rPr>
              <w:t>Video su YouTube</w:t>
            </w:r>
          </w:p>
        </w:tc>
        <w:tc>
          <w:tcPr>
            <w:tcW w:w="2476" w:type="dxa"/>
          </w:tcPr>
          <w:p w14:paraId="3F4EA0F2" w14:textId="77777777" w:rsidR="00B40782" w:rsidRPr="0014451B" w:rsidRDefault="00000000">
            <w:pPr>
              <w:jc w:val="center"/>
              <w:rPr>
                <w:rFonts w:ascii="Arial" w:eastAsia="Cavolini" w:hAnsi="Arial" w:cs="Arial"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sz w:val="24"/>
                <w:szCs w:val="24"/>
              </w:rPr>
              <w:t>Breve video per spiegare ai ragazzi l'autismo dal punto di vista del ragazzo autistico e della sua diversità di percezione</w:t>
            </w:r>
          </w:p>
        </w:tc>
        <w:tc>
          <w:tcPr>
            <w:tcW w:w="5108" w:type="dxa"/>
          </w:tcPr>
          <w:p w14:paraId="46814C70" w14:textId="77777777" w:rsidR="00B40782" w:rsidRPr="0014451B" w:rsidRDefault="00000000">
            <w:pPr>
              <w:jc w:val="center"/>
              <w:rPr>
                <w:rFonts w:ascii="Arial" w:eastAsia="Cavolini" w:hAnsi="Arial" w:cs="Arial"/>
                <w:color w:val="FF0000"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color w:val="0000FF"/>
                <w:sz w:val="24"/>
                <w:szCs w:val="24"/>
              </w:rPr>
              <w:t>https://www.youtube.com/watch?v=K2P4Ed6G3gw&amp;authuser=0</w:t>
            </w:r>
          </w:p>
        </w:tc>
        <w:tc>
          <w:tcPr>
            <w:tcW w:w="2272" w:type="dxa"/>
          </w:tcPr>
          <w:p w14:paraId="695E4D6F" w14:textId="77777777" w:rsidR="00B40782" w:rsidRPr="0014451B" w:rsidRDefault="00000000">
            <w:pPr>
              <w:jc w:val="center"/>
              <w:rPr>
                <w:rFonts w:ascii="Arial" w:eastAsia="Cavolini" w:hAnsi="Arial" w:cs="Arial"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sz w:val="24"/>
                <w:szCs w:val="24"/>
              </w:rPr>
              <w:t>Scuola Secondaria</w:t>
            </w:r>
          </w:p>
        </w:tc>
      </w:tr>
      <w:tr w:rsidR="00B40782" w:rsidRPr="0014451B" w14:paraId="3216AB64" w14:textId="77777777">
        <w:tc>
          <w:tcPr>
            <w:tcW w:w="2294" w:type="dxa"/>
          </w:tcPr>
          <w:p w14:paraId="2772A01D" w14:textId="77777777" w:rsidR="00B40782" w:rsidRPr="0014451B" w:rsidRDefault="00000000">
            <w:pPr>
              <w:jc w:val="center"/>
              <w:rPr>
                <w:rFonts w:ascii="Arial" w:eastAsia="Cavolini" w:hAnsi="Arial" w:cs="Arial"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sz w:val="24"/>
                <w:szCs w:val="24"/>
              </w:rPr>
              <w:t>ACCADERE COSE MERAVIGLIOSE</w:t>
            </w:r>
          </w:p>
        </w:tc>
        <w:tc>
          <w:tcPr>
            <w:tcW w:w="2353" w:type="dxa"/>
          </w:tcPr>
          <w:p w14:paraId="73754496" w14:textId="77777777" w:rsidR="00B40782" w:rsidRPr="0014451B" w:rsidRDefault="00000000">
            <w:pPr>
              <w:jc w:val="center"/>
              <w:rPr>
                <w:rFonts w:ascii="Arial" w:eastAsia="Cavolini" w:hAnsi="Arial" w:cs="Arial"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sz w:val="24"/>
                <w:szCs w:val="24"/>
              </w:rPr>
              <w:t>AUTISMO</w:t>
            </w:r>
          </w:p>
          <w:p w14:paraId="74D51657" w14:textId="77777777" w:rsidR="00B40782" w:rsidRPr="0014451B" w:rsidRDefault="00000000">
            <w:pPr>
              <w:jc w:val="center"/>
              <w:rPr>
                <w:rFonts w:ascii="Arial" w:eastAsia="Cavolini" w:hAnsi="Arial" w:cs="Arial"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sz w:val="24"/>
                <w:szCs w:val="24"/>
              </w:rPr>
              <w:t>Video su YouTube</w:t>
            </w:r>
          </w:p>
        </w:tc>
        <w:tc>
          <w:tcPr>
            <w:tcW w:w="2476" w:type="dxa"/>
          </w:tcPr>
          <w:p w14:paraId="2DC6FE85" w14:textId="77777777" w:rsidR="00B40782" w:rsidRPr="0014451B" w:rsidRDefault="00000000">
            <w:pPr>
              <w:jc w:val="center"/>
              <w:rPr>
                <w:rFonts w:ascii="Arial" w:eastAsia="Cavolini" w:hAnsi="Arial" w:cs="Arial"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sz w:val="24"/>
                <w:szCs w:val="24"/>
              </w:rPr>
              <w:t>Video esplicativo per spiegare l'autismo agli alunni. qualche riferimento anche all'attività neuronale</w:t>
            </w:r>
          </w:p>
        </w:tc>
        <w:tc>
          <w:tcPr>
            <w:tcW w:w="5108" w:type="dxa"/>
          </w:tcPr>
          <w:p w14:paraId="461EF1FB" w14:textId="77777777" w:rsidR="00B40782" w:rsidRPr="0014451B" w:rsidRDefault="00000000">
            <w:pPr>
              <w:jc w:val="center"/>
              <w:rPr>
                <w:rFonts w:ascii="Arial" w:eastAsia="Cavolini" w:hAnsi="Arial" w:cs="Arial"/>
                <w:color w:val="FF0000"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color w:val="0000FF"/>
                <w:sz w:val="24"/>
                <w:szCs w:val="24"/>
              </w:rPr>
              <w:t>https://www.youtube.com/watch?v=f7Okmy04v34&amp;authuser=0</w:t>
            </w:r>
          </w:p>
        </w:tc>
        <w:tc>
          <w:tcPr>
            <w:tcW w:w="2272" w:type="dxa"/>
          </w:tcPr>
          <w:p w14:paraId="2C3616D5" w14:textId="77777777" w:rsidR="00B40782" w:rsidRPr="0014451B" w:rsidRDefault="00000000">
            <w:pPr>
              <w:jc w:val="center"/>
              <w:rPr>
                <w:rFonts w:ascii="Arial" w:eastAsia="Cavolini" w:hAnsi="Arial" w:cs="Arial"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sz w:val="24"/>
                <w:szCs w:val="24"/>
              </w:rPr>
              <w:t>Scuola Secondaria</w:t>
            </w:r>
          </w:p>
        </w:tc>
      </w:tr>
      <w:tr w:rsidR="00B40782" w:rsidRPr="0014451B" w14:paraId="062836CF" w14:textId="77777777">
        <w:tc>
          <w:tcPr>
            <w:tcW w:w="2294" w:type="dxa"/>
          </w:tcPr>
          <w:p w14:paraId="2AB9F625" w14:textId="77777777" w:rsidR="00B40782" w:rsidRPr="0014451B" w:rsidRDefault="00000000">
            <w:pPr>
              <w:jc w:val="center"/>
              <w:rPr>
                <w:rFonts w:ascii="Arial" w:eastAsia="Cavolini" w:hAnsi="Arial" w:cs="Arial"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sz w:val="24"/>
                <w:szCs w:val="24"/>
              </w:rPr>
              <w:t>STELLE SULLA TERRA: STORIA DI UN BAMBINO DISLESSICO</w:t>
            </w:r>
          </w:p>
          <w:p w14:paraId="3B24A29D" w14:textId="77777777" w:rsidR="00B40782" w:rsidRPr="0014451B" w:rsidRDefault="00B40782">
            <w:pPr>
              <w:jc w:val="center"/>
              <w:rPr>
                <w:rFonts w:ascii="Arial" w:eastAsia="Cavolini" w:hAnsi="Arial" w:cs="Arial"/>
                <w:sz w:val="24"/>
                <w:szCs w:val="24"/>
              </w:rPr>
            </w:pPr>
          </w:p>
        </w:tc>
        <w:tc>
          <w:tcPr>
            <w:tcW w:w="2353" w:type="dxa"/>
          </w:tcPr>
          <w:p w14:paraId="077F2B38" w14:textId="77777777" w:rsidR="00B40782" w:rsidRPr="0014451B" w:rsidRDefault="00000000">
            <w:pPr>
              <w:jc w:val="center"/>
              <w:rPr>
                <w:rFonts w:ascii="Arial" w:eastAsia="Cavolini" w:hAnsi="Arial" w:cs="Arial"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sz w:val="24"/>
                <w:szCs w:val="24"/>
              </w:rPr>
              <w:t>DISLESSIA</w:t>
            </w:r>
          </w:p>
          <w:p w14:paraId="34A9B014" w14:textId="77777777" w:rsidR="00B40782" w:rsidRPr="0014451B" w:rsidRDefault="00000000">
            <w:pPr>
              <w:jc w:val="center"/>
              <w:rPr>
                <w:rFonts w:ascii="Arial" w:eastAsia="Cavolini" w:hAnsi="Arial" w:cs="Arial"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sz w:val="24"/>
                <w:szCs w:val="24"/>
              </w:rPr>
              <w:t>Video su YouTube</w:t>
            </w:r>
          </w:p>
        </w:tc>
        <w:tc>
          <w:tcPr>
            <w:tcW w:w="2476" w:type="dxa"/>
          </w:tcPr>
          <w:p w14:paraId="6CD4B399" w14:textId="77777777" w:rsidR="00B40782" w:rsidRPr="0014451B" w:rsidRDefault="00000000">
            <w:pPr>
              <w:jc w:val="center"/>
              <w:rPr>
                <w:rFonts w:ascii="Arial" w:eastAsia="Cavolini" w:hAnsi="Arial" w:cs="Arial"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sz w:val="24"/>
                <w:szCs w:val="24"/>
              </w:rPr>
              <w:t>Film per spiegare agli alunni la DISLESSIA e avviare un dialogo in classe</w:t>
            </w:r>
          </w:p>
        </w:tc>
        <w:tc>
          <w:tcPr>
            <w:tcW w:w="5108" w:type="dxa"/>
          </w:tcPr>
          <w:p w14:paraId="36FAE799" w14:textId="77777777" w:rsidR="00B40782" w:rsidRPr="0014451B" w:rsidRDefault="00000000">
            <w:pPr>
              <w:jc w:val="center"/>
              <w:rPr>
                <w:rFonts w:ascii="Arial" w:eastAsia="Cavolini" w:hAnsi="Arial" w:cs="Arial"/>
                <w:color w:val="FF0000"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color w:val="0000FF"/>
                <w:sz w:val="24"/>
                <w:szCs w:val="24"/>
              </w:rPr>
              <w:t>https://www.youtube.com/watch?v=KeTmQiBkh3o&amp;authuser=0</w:t>
            </w:r>
          </w:p>
        </w:tc>
        <w:tc>
          <w:tcPr>
            <w:tcW w:w="2272" w:type="dxa"/>
          </w:tcPr>
          <w:p w14:paraId="5293AB87" w14:textId="77777777" w:rsidR="00B40782" w:rsidRPr="0014451B" w:rsidRDefault="00000000">
            <w:pPr>
              <w:jc w:val="center"/>
              <w:rPr>
                <w:rFonts w:ascii="Arial" w:eastAsia="Cavolini" w:hAnsi="Arial" w:cs="Arial"/>
                <w:sz w:val="24"/>
                <w:szCs w:val="24"/>
              </w:rPr>
            </w:pPr>
            <w:r w:rsidRPr="0014451B">
              <w:rPr>
                <w:rFonts w:ascii="Arial" w:eastAsia="Cavolini" w:hAnsi="Arial" w:cs="Arial"/>
                <w:sz w:val="24"/>
                <w:szCs w:val="24"/>
              </w:rPr>
              <w:t>Scuola Secondaria</w:t>
            </w:r>
          </w:p>
        </w:tc>
      </w:tr>
    </w:tbl>
    <w:p w14:paraId="4FCB51BB" w14:textId="77777777" w:rsidR="00B40782" w:rsidRPr="0014451B" w:rsidRDefault="00B40782">
      <w:pPr>
        <w:spacing w:after="0" w:line="240" w:lineRule="auto"/>
        <w:rPr>
          <w:rFonts w:ascii="Arial" w:eastAsia="Cavolini" w:hAnsi="Arial" w:cs="Arial"/>
          <w:sz w:val="24"/>
          <w:szCs w:val="24"/>
        </w:rPr>
      </w:pPr>
    </w:p>
    <w:sectPr w:rsidR="00B40782" w:rsidRPr="0014451B"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782"/>
    <w:rsid w:val="0014451B"/>
    <w:rsid w:val="00B4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506EC"/>
  <w15:docId w15:val="{DC090E08-65E3-4BE2-B22F-6F843A01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2023-06-26T10:16:00Z</dcterms:created>
  <dcterms:modified xsi:type="dcterms:W3CDTF">2023-06-26T10:16:00Z</dcterms:modified>
</cp:coreProperties>
</file>